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0" w:firstLineChars="0"/>
        <w:jc w:val="center"/>
        <w:textAlignment w:val="auto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第七届</w:t>
      </w:r>
      <w:r>
        <w:rPr>
          <w:rFonts w:hint="eastAsia" w:ascii="黑体" w:hAnsi="黑体" w:eastAsia="黑体" w:cs="黑体"/>
          <w:bCs/>
          <w:sz w:val="44"/>
          <w:szCs w:val="44"/>
        </w:rPr>
        <w:t>中国创新挑战赛</w:t>
      </w:r>
      <w:r>
        <w:rPr>
          <w:rFonts w:hint="eastAsia" w:ascii="黑体" w:hAnsi="黑体" w:eastAsia="黑体" w:cs="黑体"/>
          <w:bCs/>
          <w:sz w:val="44"/>
          <w:szCs w:val="44"/>
          <w:lang w:eastAsia="zh-CN"/>
        </w:rPr>
        <w:t>（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大连</w:t>
      </w:r>
      <w:r>
        <w:rPr>
          <w:rFonts w:hint="eastAsia" w:ascii="黑体" w:hAnsi="黑体" w:eastAsia="黑体" w:cs="黑体"/>
          <w:bCs/>
          <w:sz w:val="44"/>
          <w:szCs w:val="44"/>
          <w:lang w:eastAsia="zh-CN"/>
        </w:rPr>
        <w:t>）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参赛</w:t>
      </w:r>
      <w:bookmarkStart w:id="0" w:name="_GoBack"/>
      <w:bookmarkEnd w:id="0"/>
      <w:r>
        <w:rPr>
          <w:rFonts w:hint="eastAsia" w:ascii="黑体" w:hAnsi="黑体" w:eastAsia="黑体" w:cs="黑体"/>
          <w:bCs/>
          <w:sz w:val="44"/>
          <w:szCs w:val="44"/>
        </w:rPr>
        <w:t>声明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kern w:val="2"/>
          <w:sz w:val="32"/>
          <w:szCs w:val="32"/>
        </w:rPr>
        <w:t>第七届中国创新挑战赛（大连）由国家科学技术部指导，</w:t>
      </w: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/>
        </w:rPr>
        <w:t>科技部火炬中心、</w:t>
      </w:r>
      <w:r>
        <w:rPr>
          <w:rFonts w:hint="default" w:ascii="Times New Roman" w:hAnsi="Times New Roman" w:cs="Times New Roman"/>
          <w:kern w:val="2"/>
          <w:sz w:val="32"/>
          <w:szCs w:val="32"/>
        </w:rPr>
        <w:t>大连科学技术</w:t>
      </w:r>
      <w:r>
        <w:rPr>
          <w:rFonts w:hint="default" w:ascii="Times New Roman" w:hAnsi="Times New Roman" w:cs="Times New Roman"/>
          <w:kern w:val="2"/>
          <w:sz w:val="32"/>
          <w:szCs w:val="32"/>
          <w:lang w:eastAsia="zh-Hans"/>
        </w:rPr>
        <w:t>局、</w:t>
      </w:r>
      <w:r>
        <w:rPr>
          <w:rFonts w:hint="default" w:ascii="Times New Roman" w:hAnsi="Times New Roman" w:cs="Times New Roman"/>
          <w:sz w:val="32"/>
          <w:szCs w:val="32"/>
        </w:rPr>
        <w:t>大连金普新区管理委员会</w:t>
      </w: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/>
        </w:rPr>
        <w:t>承</w:t>
      </w:r>
      <w:r>
        <w:rPr>
          <w:rFonts w:hint="default" w:ascii="Times New Roman" w:hAnsi="Times New Roman" w:cs="Times New Roman"/>
          <w:kern w:val="2"/>
          <w:sz w:val="32"/>
          <w:szCs w:val="32"/>
        </w:rPr>
        <w:t>办，是以需求为导向促进科技成果转化的国家级赛事。</w:t>
      </w:r>
      <w:r>
        <w:rPr>
          <w:rFonts w:hint="default" w:ascii="Times New Roman" w:hAnsi="Times New Roman" w:cs="Times New Roman"/>
          <w:sz w:val="32"/>
          <w:szCs w:val="32"/>
        </w:rPr>
        <w:t>大赛围绕高端装备制造业</w:t>
      </w:r>
      <w:r>
        <w:rPr>
          <w:rFonts w:hint="default" w:ascii="Times New Roman" w:hAnsi="Times New Roman" w:cs="Times New Roman"/>
          <w:sz w:val="32"/>
          <w:szCs w:val="32"/>
          <w:lang w:val="en-US" w:eastAsia="zh-Hans"/>
        </w:rPr>
        <w:t>为主，拓展至大连其他优质产业</w:t>
      </w:r>
      <w:r>
        <w:rPr>
          <w:rFonts w:hint="default" w:ascii="Times New Roman" w:hAnsi="Times New Roman" w:cs="Times New Roman"/>
          <w:sz w:val="32"/>
          <w:szCs w:val="32"/>
        </w:rPr>
        <w:t>的创新需求和技术创新难题，通过发布申报、重点企业走访、企业培育征集等手段广泛征集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sz w:val="32"/>
          <w:szCs w:val="32"/>
        </w:rPr>
        <w:t>将需求和难题具象化；发布挑战须知，面向全社会征集挑战方案，积极寻找、动员和邀请社会各界的技术持有者参赛；对重点需求，通过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“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现场</w:t>
      </w:r>
      <w:r>
        <w:rPr>
          <w:rFonts w:hint="default" w:ascii="Times New Roman" w:hAnsi="Times New Roman" w:cs="Times New Roman"/>
          <w:sz w:val="32"/>
          <w:szCs w:val="32"/>
        </w:rPr>
        <w:t>比拼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”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cs="Times New Roman"/>
          <w:sz w:val="32"/>
          <w:szCs w:val="32"/>
        </w:rPr>
        <w:t>方式，对解决方案进行评估和评比，最终达成需求方和挑战者的合作。</w:t>
      </w:r>
    </w:p>
    <w:p>
      <w:pPr>
        <w:ind w:firstLine="640"/>
        <w:rPr>
          <w:rFonts w:cs="仿宋_GB2312"/>
          <w:szCs w:val="32"/>
        </w:rPr>
      </w:pPr>
      <w:r>
        <w:rPr>
          <w:rFonts w:hint="eastAsia" w:cs="仿宋_GB2312"/>
          <w:szCs w:val="32"/>
        </w:rPr>
        <w:t>为确保挑战赛公正、有序开展，参加挑战赛的需求方、挑战者（法人和自然人）、服务机构、专家和各级承办单位（以下简称参赛各方）共同作如下声明：</w:t>
      </w:r>
    </w:p>
    <w:p>
      <w:pPr>
        <w:numPr>
          <w:ilvl w:val="0"/>
          <w:numId w:val="0"/>
        </w:numPr>
        <w:ind w:firstLine="640" w:firstLineChars="200"/>
        <w:rPr>
          <w:rFonts w:cs="仿宋_GB2312"/>
          <w:szCs w:val="32"/>
        </w:rPr>
      </w:pPr>
      <w:r>
        <w:rPr>
          <w:rFonts w:hint="eastAsia" w:cs="仿宋_GB2312"/>
          <w:szCs w:val="32"/>
          <w:lang w:val="en-US" w:eastAsia="zh-CN"/>
        </w:rPr>
        <w:t>1、</w:t>
      </w:r>
      <w:r>
        <w:rPr>
          <w:rFonts w:hint="eastAsia" w:cs="仿宋_GB2312"/>
          <w:szCs w:val="32"/>
        </w:rPr>
        <w:t>自愿参加挑战赛，愿意接受有关部门监督，积极配合</w:t>
      </w:r>
      <w:r>
        <w:rPr>
          <w:rFonts w:hint="eastAsia" w:cs="仿宋_GB2312"/>
          <w:szCs w:val="32"/>
          <w:lang w:val="en-US" w:eastAsia="zh-CN"/>
        </w:rPr>
        <w:t>大赛组委</w:t>
      </w:r>
      <w:r>
        <w:rPr>
          <w:rFonts w:hint="eastAsia" w:cs="仿宋_GB2312"/>
          <w:szCs w:val="32"/>
        </w:rPr>
        <w:t>会的相关核实调查；</w:t>
      </w:r>
    </w:p>
    <w:p>
      <w:pPr>
        <w:numPr>
          <w:ilvl w:val="0"/>
          <w:numId w:val="0"/>
        </w:numPr>
        <w:ind w:firstLine="640" w:firstLineChars="200"/>
        <w:rPr>
          <w:rFonts w:cs="仿宋_GB2312"/>
          <w:szCs w:val="32"/>
        </w:rPr>
      </w:pPr>
      <w:r>
        <w:rPr>
          <w:rFonts w:hint="eastAsia" w:cs="仿宋_GB2312"/>
          <w:szCs w:val="32"/>
          <w:lang w:val="en-US" w:eastAsia="zh-CN"/>
        </w:rPr>
        <w:t>2、</w:t>
      </w:r>
      <w:r>
        <w:rPr>
          <w:rFonts w:hint="eastAsia" w:cs="仿宋_GB2312"/>
          <w:szCs w:val="32"/>
        </w:rPr>
        <w:t>遵守国家相关法律法规，遵守挑战赛</w:t>
      </w:r>
      <w:r>
        <w:rPr>
          <w:rFonts w:hint="eastAsia" w:cs="仿宋_GB2312"/>
          <w:szCs w:val="32"/>
          <w:lang w:val="en-US" w:eastAsia="zh-CN"/>
        </w:rPr>
        <w:t>规则</w:t>
      </w:r>
      <w:r>
        <w:rPr>
          <w:rFonts w:hint="eastAsia" w:cs="仿宋_GB2312"/>
          <w:szCs w:val="32"/>
        </w:rPr>
        <w:t>；</w:t>
      </w:r>
    </w:p>
    <w:p>
      <w:pPr>
        <w:numPr>
          <w:ilvl w:val="0"/>
          <w:numId w:val="0"/>
        </w:numPr>
        <w:ind w:firstLine="640" w:firstLineChars="200"/>
        <w:rPr>
          <w:rFonts w:cs="仿宋_GB2312"/>
          <w:szCs w:val="32"/>
        </w:rPr>
      </w:pPr>
      <w:r>
        <w:rPr>
          <w:rFonts w:hint="eastAsia" w:cs="仿宋_GB2312"/>
          <w:szCs w:val="32"/>
          <w:lang w:val="en-US" w:eastAsia="zh-CN"/>
        </w:rPr>
        <w:t>3、</w:t>
      </w:r>
      <w:r>
        <w:rPr>
          <w:rFonts w:hint="eastAsia" w:cs="仿宋_GB2312"/>
          <w:szCs w:val="32"/>
        </w:rPr>
        <w:t>提交资料合法、真实、准确、完整，不涉及国家秘密，不侵犯任何第三方的合法权益；</w:t>
      </w:r>
    </w:p>
    <w:p>
      <w:pPr>
        <w:numPr>
          <w:ilvl w:val="0"/>
          <w:numId w:val="0"/>
        </w:numPr>
        <w:ind w:firstLine="640" w:firstLineChars="200"/>
        <w:rPr>
          <w:rFonts w:cs="仿宋_GB2312"/>
          <w:szCs w:val="32"/>
        </w:rPr>
      </w:pPr>
      <w:r>
        <w:rPr>
          <w:rFonts w:hint="eastAsia" w:cs="仿宋_GB2312"/>
          <w:szCs w:val="32"/>
          <w:lang w:val="en-US" w:eastAsia="zh-CN"/>
        </w:rPr>
        <w:t>4、</w:t>
      </w:r>
      <w:r>
        <w:rPr>
          <w:rFonts w:hint="eastAsia" w:cs="仿宋_GB2312"/>
          <w:szCs w:val="32"/>
        </w:rPr>
        <w:t>确保参赛材料知识产权权属明晰，技术来源正当合法，严格保守参赛项目中涉及的技术秘密和商业秘密；</w:t>
      </w:r>
    </w:p>
    <w:p>
      <w:pPr>
        <w:numPr>
          <w:ilvl w:val="0"/>
          <w:numId w:val="0"/>
        </w:numPr>
        <w:ind w:firstLine="640" w:firstLineChars="200"/>
        <w:rPr>
          <w:rFonts w:hint="eastAsia" w:cs="仿宋_GB2312"/>
          <w:szCs w:val="32"/>
        </w:rPr>
      </w:pPr>
      <w:r>
        <w:rPr>
          <w:rFonts w:hint="eastAsia" w:cs="仿宋_GB2312"/>
          <w:szCs w:val="32"/>
          <w:lang w:val="en-US" w:eastAsia="zh-CN"/>
        </w:rPr>
        <w:t>5、</w:t>
      </w:r>
      <w:r>
        <w:rPr>
          <w:rFonts w:hint="eastAsia" w:cs="仿宋_GB2312"/>
          <w:szCs w:val="32"/>
        </w:rPr>
        <w:t>参赛期间，不私自发布、售卖参赛项目相关信息；</w:t>
      </w:r>
    </w:p>
    <w:p>
      <w:pPr>
        <w:numPr>
          <w:ilvl w:val="0"/>
          <w:numId w:val="0"/>
        </w:numPr>
        <w:ind w:firstLine="640" w:firstLineChars="200"/>
        <w:rPr>
          <w:rFonts w:hint="eastAsia" w:eastAsia="仿宋_GB2312" w:cs="仿宋_GB2312"/>
          <w:szCs w:val="32"/>
          <w:lang w:eastAsia="zh-CN"/>
        </w:rPr>
      </w:pPr>
      <w:r>
        <w:rPr>
          <w:rFonts w:hint="eastAsia" w:cs="仿宋_GB2312"/>
          <w:szCs w:val="32"/>
          <w:lang w:val="en-US" w:eastAsia="zh-CN"/>
        </w:rPr>
        <w:t>6、</w:t>
      </w:r>
      <w:r>
        <w:rPr>
          <w:rFonts w:hint="eastAsia" w:cs="仿宋_GB2312"/>
          <w:szCs w:val="32"/>
        </w:rPr>
        <w:t>参赛各方如发生与上述条款相违背行为，必须承担可能涉及的全部法律责任</w:t>
      </w:r>
      <w:r>
        <w:rPr>
          <w:rFonts w:hint="eastAsia" w:cs="仿宋_GB2312"/>
          <w:szCs w:val="32"/>
          <w:lang w:eastAsia="zh-CN"/>
        </w:rPr>
        <w:t>；</w:t>
      </w:r>
    </w:p>
    <w:p>
      <w:pPr>
        <w:numPr>
          <w:ilvl w:val="0"/>
          <w:numId w:val="0"/>
        </w:numPr>
        <w:ind w:firstLine="640" w:firstLineChars="200"/>
        <w:rPr>
          <w:rFonts w:cs="仿宋_GB2312"/>
          <w:szCs w:val="32"/>
        </w:rPr>
      </w:pPr>
      <w:r>
        <w:rPr>
          <w:rFonts w:hint="eastAsia" w:cs="仿宋_GB2312"/>
          <w:szCs w:val="32"/>
          <w:lang w:val="en-US" w:eastAsia="zh-CN"/>
        </w:rPr>
        <w:t>7、</w:t>
      </w:r>
      <w:r>
        <w:rPr>
          <w:rFonts w:hint="eastAsia" w:cs="仿宋_GB2312"/>
          <w:szCs w:val="32"/>
        </w:rPr>
        <w:t>参赛各方在挑战赛过程中及赛后进行的商业对接合作</w:t>
      </w:r>
      <w:r>
        <w:rPr>
          <w:rFonts w:hint="eastAsia" w:cs="仿宋_GB2312"/>
          <w:szCs w:val="32"/>
          <w:lang w:eastAsia="zh-CN"/>
        </w:rPr>
        <w:t>，</w:t>
      </w:r>
      <w:r>
        <w:rPr>
          <w:rFonts w:hint="eastAsia" w:cs="仿宋_GB2312"/>
          <w:szCs w:val="32"/>
          <w:lang w:val="en-US" w:eastAsia="zh-CN"/>
        </w:rPr>
        <w:t>组委会可提供洽谈场地，但</w:t>
      </w:r>
      <w:r>
        <w:rPr>
          <w:rFonts w:hint="eastAsia" w:cs="仿宋_GB2312"/>
          <w:szCs w:val="32"/>
        </w:rPr>
        <w:t>其中所涉及的法律问题以及由此产生的相关的权利、义务均与</w:t>
      </w:r>
      <w:r>
        <w:rPr>
          <w:rFonts w:hint="eastAsia" w:cs="仿宋_GB2312"/>
          <w:szCs w:val="32"/>
          <w:lang w:val="en-US" w:eastAsia="zh-CN"/>
        </w:rPr>
        <w:t>组委</w:t>
      </w:r>
      <w:r>
        <w:rPr>
          <w:rFonts w:hint="eastAsia" w:cs="仿宋_GB2312"/>
          <w:szCs w:val="32"/>
        </w:rPr>
        <w:t>会无关；</w:t>
      </w:r>
    </w:p>
    <w:p>
      <w:pPr>
        <w:numPr>
          <w:ilvl w:val="0"/>
          <w:numId w:val="0"/>
        </w:numPr>
        <w:ind w:firstLine="640" w:firstLineChars="200"/>
        <w:rPr>
          <w:szCs w:val="32"/>
        </w:rPr>
      </w:pPr>
      <w:r>
        <w:rPr>
          <w:rFonts w:hint="eastAsia" w:cs="仿宋_GB2312"/>
          <w:szCs w:val="32"/>
          <w:lang w:val="en-US" w:eastAsia="zh-CN"/>
        </w:rPr>
        <w:t>8、组委会</w:t>
      </w:r>
      <w:r>
        <w:rPr>
          <w:rFonts w:hint="eastAsia" w:cs="仿宋_GB2312"/>
          <w:szCs w:val="32"/>
        </w:rPr>
        <w:t>有权对违背本声明条款行为进行处理，直至取消其参赛资格。</w:t>
      </w:r>
    </w:p>
    <w:p>
      <w:pPr>
        <w:ind w:firstLine="643"/>
        <w:rPr>
          <w:rFonts w:cs="仿宋_GB2312"/>
          <w:b/>
          <w:szCs w:val="32"/>
        </w:rPr>
      </w:pPr>
      <w:r>
        <w:rPr>
          <w:rFonts w:hint="eastAsia" w:cs="仿宋_GB2312"/>
          <w:b/>
          <w:szCs w:val="32"/>
        </w:rPr>
        <w:t>本声明之条款适用于参赛各方，适用于</w:t>
      </w:r>
      <w:r>
        <w:rPr>
          <w:rFonts w:hint="eastAsia" w:cs="仿宋_GB2312"/>
          <w:b/>
          <w:szCs w:val="32"/>
          <w:lang w:val="en-US" w:eastAsia="zh-CN"/>
        </w:rPr>
        <w:t>第七届</w:t>
      </w:r>
      <w:r>
        <w:rPr>
          <w:rFonts w:hint="eastAsia" w:cs="仿宋_GB2312"/>
          <w:b/>
          <w:szCs w:val="32"/>
        </w:rPr>
        <w:t>中国创新挑战赛</w:t>
      </w:r>
      <w:r>
        <w:rPr>
          <w:rFonts w:hint="eastAsia" w:cs="仿宋_GB2312"/>
          <w:b/>
          <w:szCs w:val="32"/>
          <w:lang w:eastAsia="zh-CN"/>
        </w:rPr>
        <w:t>（</w:t>
      </w:r>
      <w:r>
        <w:rPr>
          <w:rFonts w:hint="eastAsia" w:cs="仿宋_GB2312"/>
          <w:b/>
          <w:szCs w:val="32"/>
          <w:lang w:val="en-US" w:eastAsia="zh-CN"/>
        </w:rPr>
        <w:t>大连</w:t>
      </w:r>
      <w:r>
        <w:rPr>
          <w:rFonts w:hint="eastAsia" w:cs="仿宋_GB2312"/>
          <w:b/>
          <w:szCs w:val="32"/>
          <w:lang w:eastAsia="zh-CN"/>
        </w:rPr>
        <w:t>）</w:t>
      </w:r>
      <w:r>
        <w:rPr>
          <w:rFonts w:hint="eastAsia" w:cs="仿宋_GB2312"/>
          <w:b/>
          <w:szCs w:val="32"/>
        </w:rPr>
        <w:t>全部环节。一旦签署，即视为同意并遵守本声明之全部条款。</w:t>
      </w:r>
    </w:p>
    <w:p>
      <w:pPr>
        <w:ind w:firstLine="640"/>
        <w:rPr>
          <w:rFonts w:cs="仿宋_GB2312"/>
          <w:bCs/>
          <w:szCs w:val="32"/>
        </w:rPr>
      </w:pPr>
      <w:r>
        <w:rPr>
          <w:rFonts w:hint="eastAsia" w:cs="仿宋_GB2312"/>
          <w:bCs/>
          <w:szCs w:val="32"/>
        </w:rPr>
        <w:t>我已阅读并同意《</w:t>
      </w:r>
      <w:r>
        <w:rPr>
          <w:rFonts w:hint="eastAsia" w:cs="仿宋_GB2312"/>
          <w:bCs/>
          <w:szCs w:val="32"/>
          <w:lang w:val="en-US" w:eastAsia="zh-CN"/>
        </w:rPr>
        <w:t>第七届</w:t>
      </w:r>
      <w:r>
        <w:rPr>
          <w:rFonts w:hint="eastAsia" w:cs="仿宋_GB2312"/>
          <w:bCs/>
          <w:szCs w:val="32"/>
        </w:rPr>
        <w:t>中国创新挑战赛</w:t>
      </w:r>
      <w:r>
        <w:rPr>
          <w:rFonts w:hint="eastAsia" w:cs="仿宋_GB2312"/>
          <w:bCs/>
          <w:szCs w:val="32"/>
          <w:lang w:eastAsia="zh-CN"/>
        </w:rPr>
        <w:t>（</w:t>
      </w:r>
      <w:r>
        <w:rPr>
          <w:rFonts w:hint="eastAsia" w:cs="仿宋_GB2312"/>
          <w:bCs/>
          <w:szCs w:val="32"/>
          <w:lang w:val="en-US" w:eastAsia="zh-CN"/>
        </w:rPr>
        <w:t>大连</w:t>
      </w:r>
      <w:r>
        <w:rPr>
          <w:rFonts w:hint="eastAsia" w:cs="仿宋_GB2312"/>
          <w:bCs/>
          <w:szCs w:val="32"/>
          <w:lang w:eastAsia="zh-CN"/>
        </w:rPr>
        <w:t>）</w:t>
      </w:r>
      <w:r>
        <w:rPr>
          <w:rFonts w:hint="eastAsia" w:cs="仿宋_GB2312"/>
          <w:bCs/>
          <w:szCs w:val="32"/>
        </w:rPr>
        <w:t>声明》的全部条款。</w:t>
      </w:r>
    </w:p>
    <w:p>
      <w:pPr>
        <w:ind w:firstLine="0" w:firstLineChars="0"/>
        <w:rPr>
          <w:rFonts w:cs="仿宋_GB2312"/>
          <w:b/>
          <w:szCs w:val="32"/>
        </w:rPr>
      </w:pPr>
    </w:p>
    <w:p>
      <w:pPr>
        <w:ind w:firstLine="0" w:firstLineChars="0"/>
        <w:rPr>
          <w:rFonts w:cs="仿宋_GB2312"/>
          <w:b/>
          <w:szCs w:val="32"/>
        </w:rPr>
      </w:pPr>
    </w:p>
    <w:p>
      <w:pPr>
        <w:ind w:firstLine="0" w:firstLineChars="0"/>
        <w:rPr>
          <w:rFonts w:cs="仿宋_GB2312"/>
          <w:b/>
          <w:szCs w:val="32"/>
        </w:rPr>
      </w:pPr>
    </w:p>
    <w:p>
      <w:pPr>
        <w:wordWrap w:val="0"/>
        <w:ind w:firstLine="643"/>
        <w:jc w:val="right"/>
        <w:rPr>
          <w:rFonts w:cs="仿宋_GB2312"/>
          <w:b/>
          <w:szCs w:val="32"/>
        </w:rPr>
      </w:pPr>
      <w:r>
        <w:rPr>
          <w:rFonts w:hint="eastAsia" w:cs="仿宋_GB2312"/>
          <w:b/>
          <w:szCs w:val="32"/>
        </w:rPr>
        <w:t xml:space="preserve">（公章）            </w:t>
      </w:r>
    </w:p>
    <w:p>
      <w:pPr>
        <w:wordWrap w:val="0"/>
        <w:ind w:firstLine="643"/>
        <w:jc w:val="right"/>
        <w:rPr>
          <w:rFonts w:cs="仿宋_GB2312"/>
          <w:b/>
          <w:szCs w:val="32"/>
          <w:u w:val="single"/>
        </w:rPr>
      </w:pPr>
      <w:r>
        <w:rPr>
          <w:rFonts w:hint="eastAsia" w:cs="仿宋_GB2312"/>
          <w:b/>
          <w:szCs w:val="32"/>
        </w:rPr>
        <w:t>签名：</w:t>
      </w:r>
      <w:r>
        <w:rPr>
          <w:rFonts w:hint="eastAsia" w:cs="仿宋_GB2312"/>
          <w:b/>
          <w:szCs w:val="32"/>
          <w:u w:val="single"/>
        </w:rPr>
        <w:t xml:space="preserve">             </w:t>
      </w:r>
    </w:p>
    <w:p>
      <w:pPr>
        <w:ind w:firstLine="643"/>
        <w:jc w:val="right"/>
        <w:rPr>
          <w:rFonts w:cs="仿宋_GB2312"/>
          <w:b/>
          <w:szCs w:val="32"/>
        </w:rPr>
      </w:pPr>
      <w:r>
        <w:rPr>
          <w:rFonts w:hint="eastAsia" w:cs="仿宋_GB2312"/>
          <w:b/>
          <w:szCs w:val="32"/>
          <w:lang w:val="en-US" w:eastAsia="zh-CN"/>
        </w:rPr>
        <w:t xml:space="preserve">  </w:t>
      </w:r>
      <w:r>
        <w:rPr>
          <w:rFonts w:hint="eastAsia" w:cs="仿宋_GB2312"/>
          <w:b/>
          <w:szCs w:val="32"/>
        </w:rPr>
        <w:t xml:space="preserve"> 年 </w:t>
      </w:r>
      <w:r>
        <w:rPr>
          <w:rFonts w:hint="eastAsia" w:cs="仿宋_GB2312"/>
          <w:b/>
          <w:szCs w:val="32"/>
          <w:lang w:val="en-US" w:eastAsia="zh-CN"/>
        </w:rPr>
        <w:t xml:space="preserve"> </w:t>
      </w:r>
      <w:r>
        <w:rPr>
          <w:rFonts w:hint="eastAsia" w:cs="仿宋_GB2312"/>
          <w:b/>
          <w:szCs w:val="32"/>
        </w:rPr>
        <w:t xml:space="preserve"> 月</w:t>
      </w:r>
      <w:r>
        <w:rPr>
          <w:rFonts w:hint="eastAsia" w:cs="仿宋_GB2312"/>
          <w:b/>
          <w:szCs w:val="32"/>
          <w:lang w:val="en-US" w:eastAsia="zh-CN"/>
        </w:rPr>
        <w:t xml:space="preserve"> </w:t>
      </w:r>
      <w:r>
        <w:rPr>
          <w:rFonts w:hint="eastAsia" w:cs="仿宋_GB2312"/>
          <w:b/>
          <w:szCs w:val="32"/>
        </w:rPr>
        <w:t xml:space="preserve">  日</w:t>
      </w:r>
    </w:p>
    <w:p>
      <w:pPr>
        <w:ind w:firstLine="0" w:firstLineChars="0"/>
        <w:rPr>
          <w:rFonts w:eastAsia="黑体" w:cs="Times New Roman"/>
          <w:b/>
          <w:sz w:val="28"/>
          <w:szCs w:val="36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1BBD55"/>
    <w:multiLevelType w:val="singleLevel"/>
    <w:tmpl w:val="2F1BBD55"/>
    <w:lvl w:ilvl="0" w:tentative="0">
      <w:start w:val="1"/>
      <w:numFmt w:val="chineseCounting"/>
      <w:pStyle w:val="4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ViM2NmY2ZlOGEyYTM3ZDU5NzA2YmJmMWZiNTFlZGIifQ=="/>
  </w:docVars>
  <w:rsids>
    <w:rsidRoot w:val="00576DE9"/>
    <w:rsid w:val="001918DE"/>
    <w:rsid w:val="00341D37"/>
    <w:rsid w:val="00517A3C"/>
    <w:rsid w:val="00576DE9"/>
    <w:rsid w:val="00D92720"/>
    <w:rsid w:val="050205C7"/>
    <w:rsid w:val="19FC1908"/>
    <w:rsid w:val="1F253149"/>
    <w:rsid w:val="3EB5502E"/>
    <w:rsid w:val="77A1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4">
    <w:name w:val="heading 2"/>
    <w:basedOn w:val="1"/>
    <w:next w:val="1"/>
    <w:link w:val="10"/>
    <w:unhideWhenUsed/>
    <w:qFormat/>
    <w:uiPriority w:val="0"/>
    <w:pPr>
      <w:keepNext/>
      <w:keepLines/>
      <w:numPr>
        <w:ilvl w:val="0"/>
        <w:numId w:val="1"/>
      </w:numPr>
      <w:ind w:firstLine="0"/>
      <w:outlineLvl w:val="1"/>
    </w:pPr>
    <w:rPr>
      <w:rFonts w:ascii="Arial" w:hAnsi="Arial" w:eastAsia="黑体" w:cs="Times New Roman"/>
      <w:b/>
      <w:szCs w:val="2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/>
      <w:adjustRightInd w:val="0"/>
      <w:snapToGrid w:val="0"/>
      <w:ind w:firstLine="420" w:firstLineChars="200"/>
      <w:jc w:val="left"/>
    </w:pPr>
    <w:rPr>
      <w:rFonts w:ascii="Tahoma" w:hAnsi="Tahoma" w:eastAsia="微软雅黑"/>
      <w:sz w:val="22"/>
      <w:szCs w:val="2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0">
    <w:name w:val="标题 2 Char"/>
    <w:basedOn w:val="9"/>
    <w:link w:val="4"/>
    <w:qFormat/>
    <w:uiPriority w:val="0"/>
    <w:rPr>
      <w:rFonts w:ascii="Arial" w:hAnsi="Arial" w:eastAsia="黑体" w:cs="Times New Roman"/>
      <w:b/>
      <w:sz w:val="32"/>
    </w:rPr>
  </w:style>
  <w:style w:type="character" w:customStyle="1" w:styleId="11">
    <w:name w:val="页眉 Char"/>
    <w:basedOn w:val="9"/>
    <w:link w:val="6"/>
    <w:semiHidden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737</Words>
  <Characters>737</Characters>
  <Lines>4</Lines>
  <Paragraphs>1</Paragraphs>
  <TotalTime>13</TotalTime>
  <ScaleCrop>false</ScaleCrop>
  <LinksUpToDate>false</LinksUpToDate>
  <CharactersWithSpaces>771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2019-09-12T03:17:00Z</dcterms:created>
  <dc:creator>hp</dc:creator>
  <cp:lastModifiedBy>Lexici</cp:lastModifiedBy>
  <dcterms:modified xsi:type="dcterms:W3CDTF">2022-08-23T08:16:29Z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12C7C2924723442E8B3B640FD0EAAAE7</vt:lpwstr>
  </property>
</Properties>
</file>