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" w:hAnsi="仿宋" w:eastAsia="仿宋" w:cs="仿宋"/>
          <w:b w:val="0"/>
          <w:bCs/>
          <w:sz w:val="28"/>
          <w:szCs w:val="36"/>
        </w:rPr>
      </w:pPr>
      <w:r>
        <w:rPr>
          <w:rFonts w:hint="eastAsia" w:ascii="仿宋" w:hAnsi="仿宋" w:eastAsia="仿宋" w:cs="仿宋"/>
          <w:b w:val="0"/>
          <w:bCs/>
          <w:sz w:val="28"/>
          <w:szCs w:val="36"/>
        </w:rPr>
        <w:t>附件2</w:t>
      </w:r>
    </w:p>
    <w:p>
      <w:pPr>
        <w:ind w:firstLine="0" w:firstLineChars="0"/>
        <w:jc w:val="center"/>
        <w:rPr>
          <w:rFonts w:hint="eastAsia" w:ascii="黑体" w:hAnsi="黑体" w:eastAsia="黑体" w:cs="黑体"/>
          <w:b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 w:themeColor="text1"/>
          <w:sz w:val="44"/>
          <w:szCs w:val="44"/>
        </w:rPr>
        <w:t>挑战须知</w:t>
      </w:r>
    </w:p>
    <w:p>
      <w:pPr>
        <w:spacing w:line="360" w:lineRule="auto"/>
        <w:ind w:firstLine="60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一、挑战资格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凡遵守我国相关法律法规及挑战赛规则，具有一定研发能力的高等院校、研究机构、企业、自然人均可报名挑战。</w:t>
      </w:r>
    </w:p>
    <w:p>
      <w:pPr>
        <w:spacing w:line="360" w:lineRule="auto"/>
        <w:ind w:firstLine="60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二、政策支持</w:t>
      </w:r>
    </w:p>
    <w:p>
      <w:pPr>
        <w:spacing w:line="360" w:lineRule="auto"/>
        <w:ind w:firstLine="636" w:firstLineChars="199"/>
        <w:rPr>
          <w:sz w:val="32"/>
          <w:szCs w:val="32"/>
        </w:rPr>
      </w:pPr>
      <w:r>
        <w:rPr>
          <w:rFonts w:hint="eastAsia"/>
          <w:sz w:val="32"/>
          <w:szCs w:val="32"/>
        </w:rPr>
        <w:t>对参与挑战并成功签约的项目，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根据《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大连市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科技成果转移转化专项资金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管理办法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（试行）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》</w:t>
      </w:r>
      <w:r>
        <w:rPr>
          <w:rFonts w:hint="eastAsia"/>
          <w:sz w:val="32"/>
          <w:szCs w:val="32"/>
        </w:rPr>
        <w:t>给予支持。</w:t>
      </w:r>
    </w:p>
    <w:p>
      <w:pPr>
        <w:spacing w:line="360" w:lineRule="auto"/>
        <w:ind w:firstLine="60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三、挑战文件的编制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1、文件编写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挑战文件一律以中文编写，语言要求精练，所提供的数据真实、完整、可靠，并严格按照《挑战报告》中规定的要求、格式、项目内容与目标等信息进行编写。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、挑战文件构成</w:t>
      </w:r>
    </w:p>
    <w:p>
      <w:pPr>
        <w:spacing w:line="360" w:lineRule="auto"/>
        <w:ind w:firstLine="6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①参赛声明</w:t>
      </w:r>
    </w:p>
    <w:p>
      <w:pPr>
        <w:spacing w:line="360" w:lineRule="auto"/>
        <w:ind w:firstLine="6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②挑战报名表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③</w:t>
      </w:r>
      <w:r>
        <w:rPr>
          <w:rFonts w:hint="eastAsia"/>
          <w:sz w:val="32"/>
          <w:szCs w:val="32"/>
        </w:rPr>
        <w:t>挑战报告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④</w:t>
      </w:r>
      <w:r>
        <w:rPr>
          <w:rFonts w:hint="eastAsia"/>
          <w:sz w:val="32"/>
          <w:szCs w:val="32"/>
        </w:rPr>
        <w:t>相关附件</w:t>
      </w:r>
    </w:p>
    <w:p>
      <w:pPr>
        <w:spacing w:line="360" w:lineRule="auto"/>
        <w:ind w:firstLine="60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四</w:t>
      </w:r>
      <w:r>
        <w:rPr>
          <w:rFonts w:hint="eastAsia"/>
          <w:b/>
          <w:sz w:val="32"/>
          <w:szCs w:val="32"/>
        </w:rPr>
        <w:t>、挑战文件的递交</w:t>
      </w:r>
    </w:p>
    <w:p>
      <w:pPr>
        <w:spacing w:line="360" w:lineRule="auto"/>
        <w:ind w:firstLine="600"/>
      </w:pPr>
      <w:r>
        <w:rPr>
          <w:rFonts w:hint="eastAsia"/>
          <w:sz w:val="32"/>
          <w:szCs w:val="32"/>
        </w:rPr>
        <w:t>1、挑战文件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参赛声明、挑战报名表、挑战报告和相关附件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一式两份，一份由</w:t>
      </w:r>
      <w:r>
        <w:rPr>
          <w:rFonts w:hint="eastAsia"/>
          <w:sz w:val="32"/>
          <w:szCs w:val="32"/>
        </w:rPr>
        <w:t>法定代表人（或委托授权人）签字并加盖公章</w:t>
      </w:r>
      <w:r>
        <w:rPr>
          <w:rFonts w:hint="eastAsia"/>
          <w:sz w:val="32"/>
          <w:szCs w:val="32"/>
          <w:lang w:val="en-US" w:eastAsia="zh-CN"/>
        </w:rPr>
        <w:t>后，扫描为PDF格式；一份为</w:t>
      </w:r>
      <w:r>
        <w:rPr>
          <w:rFonts w:hint="eastAsia"/>
          <w:sz w:val="32"/>
          <w:szCs w:val="32"/>
          <w:lang w:val="en-US" w:eastAsia="zh-CN"/>
        </w:rPr>
        <w:tab/>
        <w:t>word格式原文件</w:t>
      </w:r>
      <w:r>
        <w:rPr>
          <w:rFonts w:hint="eastAsia"/>
          <w:sz w:val="32"/>
          <w:szCs w:val="32"/>
        </w:rPr>
        <w:t>。</w:t>
      </w:r>
    </w:p>
    <w:p>
      <w:pPr>
        <w:spacing w:line="360" w:lineRule="auto"/>
        <w:ind w:firstLine="600"/>
        <w:jc w:val="both"/>
        <w:rPr>
          <w:rStyle w:val="8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/>
          <w:sz w:val="32"/>
          <w:szCs w:val="32"/>
        </w:rPr>
        <w:t>2、挑战文件</w:t>
      </w:r>
      <w:r>
        <w:rPr>
          <w:rFonts w:hint="eastAsia"/>
          <w:sz w:val="32"/>
          <w:szCs w:val="32"/>
          <w:lang w:val="en-US" w:eastAsia="zh-CN"/>
        </w:rPr>
        <w:t>打包后发送至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指定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邮箱。</w:t>
      </w:r>
    </w:p>
    <w:p>
      <w:pPr>
        <w:spacing w:line="360" w:lineRule="auto"/>
        <w:ind w:firstLine="600"/>
        <w:jc w:val="both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邮  </w:t>
      </w:r>
      <w:bookmarkStart w:id="0" w:name="_GoBack"/>
      <w:bookmarkEnd w:id="0"/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箱：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beifangbanquan2020@163.com</w:t>
      </w:r>
    </w:p>
    <w:p>
      <w:pPr>
        <w:spacing w:line="360" w:lineRule="auto"/>
        <w:ind w:firstLine="6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联系人：</w:t>
      </w:r>
      <w:r>
        <w:rPr>
          <w:rFonts w:hint="eastAsia"/>
          <w:sz w:val="32"/>
          <w:szCs w:val="32"/>
          <w:lang w:val="en-US" w:eastAsia="zh-CN"/>
        </w:rPr>
        <w:t>刘葛南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电话：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0411-39271007</w:t>
      </w:r>
      <w:r>
        <w:rPr>
          <w:rFonts w:hint="eastAsia"/>
          <w:sz w:val="32"/>
          <w:szCs w:val="32"/>
        </w:rPr>
        <w:t xml:space="preserve">  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3、</w:t>
      </w:r>
      <w:r>
        <w:rPr>
          <w:rFonts w:hint="eastAsia"/>
          <w:sz w:val="32"/>
          <w:szCs w:val="32"/>
          <w:lang w:val="en-US" w:eastAsia="zh-CN"/>
        </w:rPr>
        <w:t>递交</w:t>
      </w:r>
      <w:r>
        <w:rPr>
          <w:rFonts w:hint="eastAsia"/>
          <w:sz w:val="32"/>
          <w:szCs w:val="32"/>
        </w:rPr>
        <w:t>挑战文件的截止时间：20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日。</w:t>
      </w:r>
    </w:p>
    <w:p>
      <w:pPr>
        <w:spacing w:line="360" w:lineRule="auto"/>
        <w:ind w:firstLine="60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五</w:t>
      </w:r>
      <w:r>
        <w:rPr>
          <w:rFonts w:hint="eastAsia"/>
          <w:b/>
          <w:sz w:val="32"/>
          <w:szCs w:val="32"/>
        </w:rPr>
        <w:t>、现场挑战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1、挑战时间：拟定于20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中下旬</w:t>
      </w:r>
      <w:r>
        <w:rPr>
          <w:rFonts w:hint="eastAsia"/>
          <w:sz w:val="32"/>
          <w:szCs w:val="32"/>
        </w:rPr>
        <w:t>举行。</w:t>
      </w:r>
    </w:p>
    <w:p>
      <w:pPr>
        <w:spacing w:line="360" w:lineRule="auto"/>
        <w:ind w:firstLine="6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2、挑战地点：</w:t>
      </w:r>
      <w:r>
        <w:rPr>
          <w:rFonts w:hint="eastAsia"/>
          <w:sz w:val="32"/>
          <w:szCs w:val="32"/>
          <w:lang w:val="en-US" w:eastAsia="zh-CN"/>
        </w:rPr>
        <w:t>北方国家版权交易中心（辽河东路9号）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3、挑战形式：现场比拼</w:t>
      </w:r>
    </w:p>
    <w:p>
      <w:pPr>
        <w:spacing w:line="4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4、挑战内容：挑战者现场就解决方案、实施方案、技术目标等主要内容进行技术说明，</w:t>
      </w:r>
      <w:r>
        <w:rPr>
          <w:rFonts w:hint="eastAsia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cs="Times New Roman"/>
          <w:sz w:val="32"/>
          <w:szCs w:val="32"/>
        </w:rPr>
        <w:t>现场问答（专家提问、需求企业提问）、最后由评委根据方案和现场答疑情况现场打分。</w:t>
      </w:r>
      <w:r>
        <w:rPr>
          <w:rFonts w:hint="eastAsia"/>
          <w:sz w:val="32"/>
          <w:szCs w:val="32"/>
        </w:rPr>
        <w:t>挑战人或团队负责人在挑战</w:t>
      </w:r>
      <w:r>
        <w:rPr>
          <w:rFonts w:hint="eastAsia"/>
          <w:sz w:val="32"/>
          <w:szCs w:val="32"/>
          <w:lang w:val="en-US" w:eastAsia="zh-CN"/>
        </w:rPr>
        <w:t>纪</w:t>
      </w:r>
      <w:r>
        <w:rPr>
          <w:rFonts w:hint="eastAsia"/>
          <w:sz w:val="32"/>
          <w:szCs w:val="32"/>
        </w:rPr>
        <w:t>录上签字。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5、挑战次序：现场抽签决定。</w:t>
      </w:r>
    </w:p>
    <w:p>
      <w:pPr>
        <w:spacing w:line="360" w:lineRule="auto"/>
        <w:ind w:firstLine="60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六</w:t>
      </w:r>
      <w:r>
        <w:rPr>
          <w:rFonts w:hint="eastAsia"/>
          <w:b/>
          <w:sz w:val="32"/>
          <w:szCs w:val="32"/>
        </w:rPr>
        <w:t>、评审机制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l、专家组评审。</w:t>
      </w:r>
      <w:r>
        <w:rPr>
          <w:rFonts w:hint="default" w:ascii="Times New Roman" w:hAnsi="Times New Roman" w:cs="Times New Roman"/>
          <w:sz w:val="32"/>
          <w:szCs w:val="32"/>
        </w:rPr>
        <w:t>评审团由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cs="Times New Roman"/>
          <w:sz w:val="32"/>
          <w:szCs w:val="32"/>
        </w:rPr>
        <w:t>人组成，分别是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sz w:val="32"/>
          <w:szCs w:val="32"/>
        </w:rPr>
        <w:t>名相关领域专家、1名企业方代表和1名技术经理人</w:t>
      </w:r>
      <w:r>
        <w:rPr>
          <w:rFonts w:hint="eastAsia"/>
          <w:sz w:val="32"/>
          <w:szCs w:val="32"/>
        </w:rPr>
        <w:t>。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、评审工作要求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（l）应严格遵循客观、公平、公正、科学、择优的原则。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（2）评审专家和单位根据挑战文件，采取定性、定量相结合的方法，</w:t>
      </w:r>
      <w:r>
        <w:rPr>
          <w:sz w:val="32"/>
          <w:szCs w:val="32"/>
        </w:rPr>
        <w:t>对</w:t>
      </w:r>
      <w:r>
        <w:rPr>
          <w:rFonts w:hint="eastAsia"/>
          <w:sz w:val="32"/>
          <w:szCs w:val="32"/>
        </w:rPr>
        <w:t>挑战</w:t>
      </w:r>
      <w:r>
        <w:rPr>
          <w:sz w:val="32"/>
          <w:szCs w:val="32"/>
        </w:rPr>
        <w:t>人的技术方案</w:t>
      </w:r>
      <w:r>
        <w:rPr>
          <w:rFonts w:hint="eastAsia"/>
          <w:sz w:val="32"/>
          <w:szCs w:val="32"/>
        </w:rPr>
        <w:t>进行</w:t>
      </w:r>
      <w:r>
        <w:rPr>
          <w:sz w:val="32"/>
          <w:szCs w:val="32"/>
        </w:rPr>
        <w:t>评价，</w:t>
      </w:r>
      <w:r>
        <w:rPr>
          <w:rFonts w:hint="eastAsia"/>
          <w:sz w:val="32"/>
          <w:szCs w:val="32"/>
        </w:rPr>
        <w:t>通过</w:t>
      </w:r>
      <w:r>
        <w:rPr>
          <w:sz w:val="32"/>
          <w:szCs w:val="32"/>
        </w:rPr>
        <w:t>技术、经济风险分析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承担能力与工作基础评价</w:t>
      </w:r>
      <w:r>
        <w:rPr>
          <w:rFonts w:hint="eastAsia"/>
          <w:sz w:val="32"/>
          <w:szCs w:val="32"/>
        </w:rPr>
        <w:t>等，</w:t>
      </w:r>
      <w:r>
        <w:rPr>
          <w:sz w:val="32"/>
          <w:szCs w:val="32"/>
        </w:rPr>
        <w:t>对</w:t>
      </w:r>
      <w:r>
        <w:rPr>
          <w:rFonts w:hint="eastAsia"/>
          <w:sz w:val="32"/>
          <w:szCs w:val="32"/>
        </w:rPr>
        <w:t>挑战者</w:t>
      </w:r>
      <w:r>
        <w:rPr>
          <w:sz w:val="32"/>
          <w:szCs w:val="32"/>
        </w:rPr>
        <w:t>进行综合排名</w:t>
      </w:r>
      <w:r>
        <w:rPr>
          <w:rFonts w:hint="eastAsia"/>
          <w:sz w:val="32"/>
          <w:szCs w:val="32"/>
        </w:rPr>
        <w:t>。</w:t>
      </w:r>
    </w:p>
    <w:p>
      <w:pPr>
        <w:spacing w:line="360" w:lineRule="auto"/>
        <w:ind w:firstLine="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3、评审结论当场公布。</w:t>
      </w:r>
    </w:p>
    <w:p>
      <w:pPr>
        <w:spacing w:line="360" w:lineRule="auto"/>
        <w:ind w:firstLine="60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七</w:t>
      </w:r>
      <w:r>
        <w:rPr>
          <w:rFonts w:hint="eastAsia"/>
          <w:b/>
          <w:sz w:val="32"/>
          <w:szCs w:val="32"/>
        </w:rPr>
        <w:t>、比赛奖励</w:t>
      </w:r>
    </w:p>
    <w:p>
      <w:pPr>
        <w:spacing w:line="40" w:lineRule="atLeas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1、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每个需求的挑战团队为一组，每组</w:t>
      </w:r>
      <w:r>
        <w:rPr>
          <w:rFonts w:hint="default" w:ascii="Times New Roman" w:hAnsi="Times New Roman" w:cs="Times New Roman"/>
          <w:sz w:val="32"/>
          <w:szCs w:val="32"/>
        </w:rPr>
        <w:t>设置优胜奖一名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即</w:t>
      </w:r>
      <w:r>
        <w:rPr>
          <w:rFonts w:hint="eastAsia" w:cs="Times New Roman"/>
          <w:sz w:val="32"/>
          <w:szCs w:val="32"/>
          <w:lang w:val="en-US" w:eastAsia="zh-CN"/>
        </w:rPr>
        <w:t>挑战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成功方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创新</w:t>
      </w:r>
      <w:r>
        <w:rPr>
          <w:rFonts w:hint="default" w:ascii="Times New Roman" w:hAnsi="Times New Roman" w:cs="Times New Roman"/>
          <w:sz w:val="32"/>
          <w:szCs w:val="32"/>
        </w:rPr>
        <w:t>奖设置两名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若一组只有两个挑战方案，优秀奖即一名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</w:rPr>
        <w:t>，由第二和第三的挑战者获得。</w:t>
      </w:r>
      <w:r>
        <w:rPr>
          <w:sz w:val="32"/>
          <w:szCs w:val="32"/>
        </w:rPr>
        <w:br w:type="textWrapping"/>
      </w: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>2、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每组的</w:t>
      </w:r>
      <w:r>
        <w:rPr>
          <w:rFonts w:hint="default" w:ascii="Times New Roman" w:hAnsi="Times New Roman" w:cs="Times New Roman"/>
          <w:sz w:val="32"/>
          <w:szCs w:val="32"/>
        </w:rPr>
        <w:t>优胜奖1名，奖金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z w:val="32"/>
          <w:szCs w:val="32"/>
        </w:rPr>
        <w:t>万元及奖项证书；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创新</w:t>
      </w:r>
      <w:r>
        <w:rPr>
          <w:rFonts w:hint="default" w:ascii="Times New Roman" w:hAnsi="Times New Roman" w:cs="Times New Roman"/>
          <w:sz w:val="32"/>
          <w:szCs w:val="32"/>
        </w:rPr>
        <w:t>奖2名，奖金2000元及奖项证书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奖金发放形式由赞助单位具体制定</w:t>
      </w:r>
      <w:r>
        <w:rPr>
          <w:rFonts w:hint="default" w:ascii="Times New Roman" w:hAnsi="Times New Roman" w:cs="Times New Roman"/>
          <w:sz w:val="32"/>
          <w:szCs w:val="32"/>
        </w:rPr>
        <w:t>。</w:t>
      </w:r>
    </w:p>
    <w:p>
      <w:pPr>
        <w:spacing w:line="360" w:lineRule="auto"/>
        <w:ind w:firstLine="60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八</w:t>
      </w:r>
      <w:r>
        <w:rPr>
          <w:rFonts w:hint="eastAsia"/>
          <w:b/>
          <w:sz w:val="32"/>
          <w:szCs w:val="32"/>
        </w:rPr>
        <w:t>、合作签约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由需求方确定合作单位，并签订合作协议。完成技术合同登记可享受相关优惠政策。形成的产学研合作项目可申请地方科技计划优先支持。</w:t>
      </w:r>
    </w:p>
    <w:p>
      <w:pPr>
        <w:spacing w:line="360" w:lineRule="auto"/>
        <w:ind w:firstLine="60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九</w:t>
      </w:r>
      <w:r>
        <w:rPr>
          <w:rFonts w:hint="eastAsia"/>
          <w:b/>
          <w:sz w:val="32"/>
          <w:szCs w:val="32"/>
        </w:rPr>
        <w:t>、其他</w:t>
      </w:r>
    </w:p>
    <w:p>
      <w:pPr>
        <w:spacing w:line="36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本挑战须知由</w:t>
      </w:r>
      <w:r>
        <w:rPr>
          <w:rFonts w:hint="eastAsia"/>
          <w:sz w:val="32"/>
          <w:szCs w:val="32"/>
          <w:lang w:val="en-US" w:eastAsia="zh-CN"/>
        </w:rPr>
        <w:t>第七届</w:t>
      </w:r>
      <w:r>
        <w:rPr>
          <w:rFonts w:hint="eastAsia"/>
          <w:sz w:val="32"/>
          <w:szCs w:val="32"/>
        </w:rPr>
        <w:t>中国创新挑战赛（</w:t>
      </w:r>
      <w:r>
        <w:rPr>
          <w:rFonts w:hint="eastAsia"/>
          <w:sz w:val="32"/>
          <w:szCs w:val="32"/>
          <w:lang w:val="en-US" w:eastAsia="zh-CN"/>
        </w:rPr>
        <w:t>大连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  <w:lang w:val="en-US" w:eastAsia="zh-CN"/>
        </w:rPr>
        <w:t>组委</w:t>
      </w:r>
      <w:r>
        <w:rPr>
          <w:rFonts w:hint="eastAsia"/>
          <w:sz w:val="32"/>
          <w:szCs w:val="32"/>
        </w:rPr>
        <w:t>会负责解释。其中未尽事宜，可在执行过程中补充修正。</w:t>
      </w:r>
    </w:p>
    <w:p>
      <w:pPr>
        <w:ind w:firstLine="883"/>
        <w:jc w:val="center"/>
        <w:rPr>
          <w:rFonts w:eastAsia="黑体"/>
          <w:b/>
          <w:sz w:val="32"/>
          <w:szCs w:val="32"/>
        </w:rPr>
      </w:pPr>
    </w:p>
    <w:p>
      <w:pPr>
        <w:ind w:firstLine="0" w:firstLineChars="0"/>
        <w:rPr>
          <w:rFonts w:eastAsia="黑体" w:cs="Times New Roman"/>
          <w:b/>
          <w:sz w:val="32"/>
          <w:szCs w:val="32"/>
        </w:rPr>
      </w:pPr>
    </w:p>
    <w:p>
      <w:pPr>
        <w:spacing w:line="360" w:lineRule="auto"/>
        <w:ind w:firstLine="640"/>
        <w:rPr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ViM2NmY2ZlOGEyYTM3ZDU5NzA2YmJmMWZiNTFlZGIifQ=="/>
  </w:docVars>
  <w:rsids>
    <w:rsidRoot w:val="006F5905"/>
    <w:rsid w:val="0037540F"/>
    <w:rsid w:val="005215EE"/>
    <w:rsid w:val="00621120"/>
    <w:rsid w:val="006F5905"/>
    <w:rsid w:val="00836BF5"/>
    <w:rsid w:val="00846579"/>
    <w:rsid w:val="008578FB"/>
    <w:rsid w:val="00887602"/>
    <w:rsid w:val="0094519E"/>
    <w:rsid w:val="00B97A29"/>
    <w:rsid w:val="00DD4781"/>
    <w:rsid w:val="00E25E5A"/>
    <w:rsid w:val="00EF7460"/>
    <w:rsid w:val="08DD7211"/>
    <w:rsid w:val="15C60EA3"/>
    <w:rsid w:val="279241D1"/>
    <w:rsid w:val="4BDB69D9"/>
    <w:rsid w:val="55E37166"/>
    <w:rsid w:val="6CB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 w:eastAsia="微软雅黑"/>
      <w:sz w:val="22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949</Words>
  <Characters>997</Characters>
  <Lines>6</Lines>
  <Paragraphs>1</Paragraphs>
  <TotalTime>8</TotalTime>
  <ScaleCrop>false</ScaleCrop>
  <LinksUpToDate>false</LinksUpToDate>
  <CharactersWithSpaces>1004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2019-09-12T03:44:00Z</dcterms:created>
  <dc:creator>hp</dc:creator>
  <cp:lastModifiedBy>Lexici</cp:lastModifiedBy>
  <dcterms:modified xsi:type="dcterms:W3CDTF">2022-08-24T05:32:38Z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853F3EE0F20447BBA5086ABEF16E49E8</vt:lpwstr>
  </property>
</Properties>
</file>